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ascii="黑体" w:hAnsi="黑体" w:eastAsia="黑体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附件7</w:t>
      </w:r>
    </w:p>
    <w:p>
      <w:pPr>
        <w:pStyle w:val="5"/>
        <w:rPr>
          <w:rFonts w:ascii="黑体" w:hAnsi="黑体" w:eastAsia="黑体" w:cs="仿宋_GB2312"/>
          <w:color w:val="auto"/>
          <w:kern w:val="2"/>
          <w:sz w:val="32"/>
          <w:szCs w:val="32"/>
        </w:rPr>
      </w:pPr>
    </w:p>
    <w:p>
      <w:pPr>
        <w:pStyle w:val="5"/>
        <w:spacing w:line="560" w:lineRule="exact"/>
        <w:jc w:val="center"/>
        <w:rPr>
          <w:rFonts w:hint="eastAsia" w:ascii="文星标宋" w:hAnsi="文星标宋" w:eastAsia="文星标宋" w:cs="文星标宋"/>
          <w:b/>
          <w:bCs/>
          <w:color w:val="auto"/>
          <w:kern w:val="2"/>
          <w:sz w:val="36"/>
          <w:szCs w:val="36"/>
        </w:rPr>
      </w:pPr>
      <w:bookmarkStart w:id="0" w:name="_GoBack"/>
      <w:r>
        <w:rPr>
          <w:rFonts w:hint="eastAsia" w:ascii="文星标宋" w:hAnsi="文星标宋" w:eastAsia="文星标宋" w:cs="文星标宋"/>
          <w:b/>
          <w:bCs/>
          <w:color w:val="auto"/>
          <w:kern w:val="2"/>
          <w:sz w:val="36"/>
          <w:szCs w:val="36"/>
        </w:rPr>
        <w:t>湖州市吴兴区高校毕业生（技能人才）</w:t>
      </w:r>
    </w:p>
    <w:p>
      <w:pPr>
        <w:pStyle w:val="5"/>
        <w:spacing w:line="560" w:lineRule="exact"/>
        <w:jc w:val="center"/>
        <w:rPr>
          <w:rFonts w:hint="eastAsia" w:ascii="文星标宋" w:hAnsi="文星标宋" w:eastAsia="文星标宋" w:cs="文星标宋"/>
          <w:b/>
          <w:bCs/>
          <w:color w:val="auto"/>
          <w:kern w:val="2"/>
          <w:sz w:val="36"/>
          <w:szCs w:val="36"/>
        </w:rPr>
      </w:pPr>
      <w:r>
        <w:rPr>
          <w:rFonts w:hint="eastAsia" w:ascii="文星标宋" w:hAnsi="文星标宋" w:eastAsia="文星标宋" w:cs="文星标宋"/>
          <w:b/>
          <w:bCs/>
          <w:color w:val="auto"/>
          <w:kern w:val="2"/>
          <w:sz w:val="36"/>
          <w:szCs w:val="36"/>
        </w:rPr>
        <w:t>安家补贴申请表</w:t>
      </w:r>
    </w:p>
    <w:bookmarkEnd w:id="0"/>
    <w:p>
      <w:pPr>
        <w:pStyle w:val="5"/>
        <w:rPr>
          <w:rFonts w:ascii="黑体" w:hAnsi="黑体" w:eastAsia="黑体" w:cs="仿宋_GB2312"/>
          <w:color w:val="auto"/>
          <w:kern w:val="2"/>
          <w:sz w:val="32"/>
          <w:szCs w:val="32"/>
        </w:rPr>
      </w:pPr>
    </w:p>
    <w:tbl>
      <w:tblPr>
        <w:tblStyle w:val="3"/>
        <w:tblW w:w="8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6"/>
        <w:gridCol w:w="796"/>
        <w:gridCol w:w="29"/>
        <w:gridCol w:w="605"/>
        <w:gridCol w:w="918"/>
        <w:gridCol w:w="567"/>
        <w:gridCol w:w="358"/>
        <w:gridCol w:w="887"/>
        <w:gridCol w:w="801"/>
        <w:gridCol w:w="13"/>
        <w:gridCol w:w="659"/>
        <w:gridCol w:w="100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姓名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性别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出生年月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户籍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职称或</w:t>
            </w:r>
          </w:p>
          <w:p>
            <w:pPr>
              <w:pStyle w:val="6"/>
              <w:ind w:firstLine="0" w:firstLineChars="0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  <w:szCs w:val="24"/>
              </w:rPr>
              <w:t>技能等级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手机号码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全日制学历</w:t>
            </w:r>
          </w:p>
        </w:tc>
        <w:tc>
          <w:tcPr>
            <w:tcW w:w="1436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7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身份证件号码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8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毕业学校及专业</w:t>
            </w:r>
          </w:p>
        </w:tc>
        <w:tc>
          <w:tcPr>
            <w:tcW w:w="2730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毕业时间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8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工作单位及职务</w:t>
            </w:r>
          </w:p>
        </w:tc>
        <w:tc>
          <w:tcPr>
            <w:tcW w:w="5905" w:type="dxa"/>
            <w:gridSpan w:val="9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876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来吴前工作单位及职务</w:t>
            </w:r>
          </w:p>
        </w:tc>
        <w:tc>
          <w:tcPr>
            <w:tcW w:w="5905" w:type="dxa"/>
            <w:gridSpan w:val="9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7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来吴工作时间</w:t>
            </w:r>
          </w:p>
        </w:tc>
        <w:tc>
          <w:tcPr>
            <w:tcW w:w="1523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33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来湖首次缴纳社保时间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  <w:jc w:val="center"/>
        </w:trPr>
        <w:tc>
          <w:tcPr>
            <w:tcW w:w="227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所属人才类别</w:t>
            </w:r>
          </w:p>
        </w:tc>
        <w:tc>
          <w:tcPr>
            <w:tcW w:w="6510" w:type="dxa"/>
            <w:gridSpan w:val="10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□全日制博士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□全日制硕士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□原“985”“211”及“双一流”高校或学科全日制本科毕业生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□普通全日制本科毕业生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□全日制专科（高职）毕业生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□副高及以上专技人才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□高级工及以上技能人才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227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其他</w:t>
            </w:r>
          </w:p>
        </w:tc>
        <w:tc>
          <w:tcPr>
            <w:tcW w:w="6510" w:type="dxa"/>
            <w:gridSpan w:val="10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湖州籍大学生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□用人单位为“南太湖精英计划”企业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□事业单位工作人员离职攻读博士、毕业后来吴工作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□事业单位工作人员在职取得博士学位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27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申请安家补贴额度</w:t>
            </w:r>
          </w:p>
        </w:tc>
        <w:tc>
          <w:tcPr>
            <w:tcW w:w="244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已兑现安家补贴额度</w:t>
            </w:r>
          </w:p>
        </w:tc>
        <w:tc>
          <w:tcPr>
            <w:tcW w:w="2374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7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社保卡开户银行</w:t>
            </w:r>
          </w:p>
        </w:tc>
        <w:tc>
          <w:tcPr>
            <w:tcW w:w="2448" w:type="dxa"/>
            <w:gridSpan w:val="4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银行账户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8781" w:type="dxa"/>
            <w:gridSpan w:val="14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 xml:space="preserve">    本人承诺：本人系</w:t>
            </w:r>
            <w:r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  <w:t>2020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年</w:t>
            </w:r>
            <w:r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日以后首次来湖工作，承诺对填报内容和提供材料的真实性负责。</w:t>
            </w:r>
          </w:p>
          <w:p>
            <w:pPr>
              <w:spacing w:line="320" w:lineRule="exact"/>
              <w:ind w:firstLine="5160" w:firstLineChars="215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申请人签名：</w:t>
            </w:r>
          </w:p>
          <w:p>
            <w:pPr>
              <w:spacing w:line="320" w:lineRule="exact"/>
              <w:ind w:firstLine="5520" w:firstLineChars="23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224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审核单位意见</w:t>
            </w:r>
          </w:p>
        </w:tc>
        <w:tc>
          <w:tcPr>
            <w:tcW w:w="6539" w:type="dxa"/>
            <w:gridSpan w:val="11"/>
            <w:vAlign w:val="center"/>
          </w:tcPr>
          <w:p>
            <w:pPr>
              <w:spacing w:line="320" w:lineRule="exact"/>
              <w:ind w:right="56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 xml:space="preserve">经办人：        负责人：   </w:t>
            </w:r>
          </w:p>
          <w:p>
            <w:pPr>
              <w:spacing w:line="320" w:lineRule="exact"/>
              <w:ind w:right="560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 xml:space="preserve">                     （盖章）</w:t>
            </w:r>
          </w:p>
          <w:p>
            <w:pPr>
              <w:spacing w:line="320" w:lineRule="exact"/>
              <w:ind w:right="560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 xml:space="preserve">                     年  月   日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 w:eastAsia="宋体" w:cs="Times New Roman"/>
          <w:bCs/>
          <w:color w:val="auto"/>
          <w:kern w:val="2"/>
        </w:rPr>
        <w:t>注：本表一式一份，由人力社保部门留存</w:t>
      </w:r>
      <w:r>
        <w:rPr>
          <w:rFonts w:hint="eastAsia" w:cs="Times New Roman"/>
          <w:bCs/>
          <w:color w:val="auto"/>
          <w:kern w:val="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509A2"/>
    <w:rsid w:val="3705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**正文"/>
    <w:basedOn w:val="1"/>
    <w:qFormat/>
    <w:uiPriority w:val="99"/>
    <w:pPr>
      <w:ind w:firstLine="480" w:firstLineChars="200"/>
    </w:pPr>
    <w:rPr>
      <w:rFonts w:ascii="Calibri" w:hAnsi="Calibri" w:eastAsia="仿宋_GB2312"/>
      <w:kern w:val="0"/>
      <w:sz w:val="24"/>
      <w:szCs w:val="32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color w:val="000000"/>
      <w:sz w:val="24"/>
      <w:szCs w:val="24"/>
      <w:lang w:val="en-US" w:eastAsia="zh-CN" w:bidi="ar-SA"/>
    </w:rPr>
  </w:style>
  <w:style w:type="paragraph" w:customStyle="1" w:styleId="6">
    <w:name w:val="BodyText1I"/>
    <w:basedOn w:val="7"/>
    <w:qFormat/>
    <w:uiPriority w:val="0"/>
    <w:pPr>
      <w:spacing w:after="0"/>
      <w:ind w:firstLine="420" w:firstLineChars="100"/>
    </w:pPr>
    <w:rPr>
      <w:rFonts w:ascii="宋体" w:hAnsi="宋体"/>
      <w:sz w:val="28"/>
      <w:szCs w:val="28"/>
    </w:rPr>
  </w:style>
  <w:style w:type="paragraph" w:customStyle="1" w:styleId="7">
    <w:name w:val="BodyText"/>
    <w:basedOn w:val="1"/>
    <w:qFormat/>
    <w:uiPriority w:val="99"/>
    <w:pPr>
      <w:spacing w:after="12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2020-11-18T07:44:00Z</dcterms:created>
  <dc:creator>zwyqfb46</dc:creator>
  <cp:lastModifiedBy>zwyqfb46</cp:lastModifiedBy>
  <dcterms:modified xsi:type="dcterms:W3CDTF">2020-11-18T07:44:46Z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